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A72A8" w14:textId="2199F235" w:rsidR="00034EBB" w:rsidRDefault="00034EBB" w:rsidP="00034EBB">
      <w:pPr>
        <w:spacing w:after="0" w:line="283" w:lineRule="auto"/>
        <w:ind w:left="3190" w:right="2420" w:firstLine="174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51B15B34" wp14:editId="29EDA2BD">
            <wp:simplePos x="0" y="0"/>
            <wp:positionH relativeFrom="column">
              <wp:posOffset>-370840</wp:posOffset>
            </wp:positionH>
            <wp:positionV relativeFrom="paragraph">
              <wp:posOffset>5715</wp:posOffset>
            </wp:positionV>
            <wp:extent cx="2807208" cy="2304288"/>
            <wp:effectExtent l="0" t="0" r="0" b="1270"/>
            <wp:wrapSquare wrapText="bothSides"/>
            <wp:docPr id="529105901" name="Picture 6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105901" name="Picture 6" descr="A person in a sui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208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</w:rPr>
        <w:t xml:space="preserve">          </w:t>
      </w:r>
      <w:r w:rsidR="00000000">
        <w:rPr>
          <w:rFonts w:ascii="Times New Roman" w:eastAsia="Times New Roman" w:hAnsi="Times New Roman" w:cs="Times New Roman"/>
          <w:b/>
          <w:sz w:val="28"/>
        </w:rPr>
        <w:t>Curriculum Vitae</w:t>
      </w:r>
    </w:p>
    <w:p w14:paraId="77A14A2C" w14:textId="49677901" w:rsidR="00034EBB" w:rsidRDefault="00000000" w:rsidP="00034EBB">
      <w:pPr>
        <w:spacing w:after="0" w:line="283" w:lineRule="auto"/>
        <w:ind w:left="3190" w:right="2420" w:firstLine="174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Mark Ettinger, M.D.</w:t>
      </w:r>
    </w:p>
    <w:p w14:paraId="3ABAB535" w14:textId="6072C50F" w:rsidR="00BC2266" w:rsidRDefault="00000000" w:rsidP="00034EBB">
      <w:pPr>
        <w:spacing w:after="0" w:line="283" w:lineRule="auto"/>
        <w:ind w:left="3190" w:right="2420" w:firstLine="174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321 Rusk St. </w:t>
      </w:r>
    </w:p>
    <w:p w14:paraId="0D91FD05" w14:textId="3A2ABA3B" w:rsidR="00034EBB" w:rsidRDefault="00000000" w:rsidP="00034EBB">
      <w:pPr>
        <w:spacing w:after="0" w:line="262" w:lineRule="auto"/>
        <w:ind w:left="3676" w:right="2504" w:hanging="343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Roanoke, Texas 76262</w:t>
      </w:r>
    </w:p>
    <w:p w14:paraId="27C684FA" w14:textId="38AD84ED" w:rsidR="00BC2266" w:rsidRDefault="00000000" w:rsidP="00034EBB">
      <w:pPr>
        <w:spacing w:after="0" w:line="262" w:lineRule="auto"/>
        <w:ind w:left="3676" w:right="2504" w:hanging="343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(214) 930-4698 </w:t>
      </w:r>
    </w:p>
    <w:p w14:paraId="42F6DFBC" w14:textId="6305F9A1" w:rsidR="00034EBB" w:rsidRDefault="00034EBB" w:rsidP="00034EBB">
      <w:pPr>
        <w:spacing w:after="0" w:line="262" w:lineRule="auto"/>
        <w:ind w:left="3676" w:right="2504" w:hanging="343"/>
        <w:jc w:val="both"/>
        <w:rPr>
          <w:rFonts w:ascii="Times New Roman" w:eastAsia="Times New Roman" w:hAnsi="Times New Roman" w:cs="Times New Roman"/>
          <w:b/>
          <w:noProof/>
          <w:sz w:val="28"/>
        </w:rPr>
      </w:pPr>
    </w:p>
    <w:p w14:paraId="6636ABAE" w14:textId="6CA794D6" w:rsidR="00034EBB" w:rsidRDefault="00034EBB" w:rsidP="00034EBB">
      <w:pPr>
        <w:spacing w:after="0" w:line="262" w:lineRule="auto"/>
        <w:ind w:left="3676" w:right="2504" w:hanging="343"/>
        <w:jc w:val="center"/>
      </w:pPr>
    </w:p>
    <w:p w14:paraId="05E832AE" w14:textId="77777777" w:rsidR="00BC2266" w:rsidRDefault="00000000">
      <w:pPr>
        <w:spacing w:after="453"/>
        <w:ind w:left="-416" w:right="-614"/>
      </w:pPr>
      <w:r>
        <w:rPr>
          <w:noProof/>
        </w:rPr>
        <mc:AlternateContent>
          <mc:Choice Requires="wpg">
            <w:drawing>
              <wp:inline distT="0" distB="0" distL="0" distR="0" wp14:anchorId="11C35272" wp14:editId="0D3E9823">
                <wp:extent cx="6153785" cy="24765"/>
                <wp:effectExtent l="0" t="0" r="0" b="0"/>
                <wp:docPr id="1714" name="Group 17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3785" cy="24765"/>
                          <a:chOff x="0" y="0"/>
                          <a:chExt cx="6153785" cy="24765"/>
                        </a:xfrm>
                      </wpg:grpSpPr>
                      <wps:wsp>
                        <wps:cNvPr id="122" name="Shape 122"/>
                        <wps:cNvSpPr/>
                        <wps:spPr>
                          <a:xfrm>
                            <a:off x="0" y="24765"/>
                            <a:ext cx="61537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3785">
                                <a:moveTo>
                                  <a:pt x="0" y="0"/>
                                </a:moveTo>
                                <a:lnTo>
                                  <a:pt x="6153785" y="0"/>
                                </a:lnTo>
                              </a:path>
                            </a:pathLst>
                          </a:custGeom>
                          <a:ln w="1219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0" y="0"/>
                            <a:ext cx="61537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3785">
                                <a:moveTo>
                                  <a:pt x="0" y="0"/>
                                </a:moveTo>
                                <a:lnTo>
                                  <a:pt x="6153785" y="0"/>
                                </a:lnTo>
                              </a:path>
                            </a:pathLst>
                          </a:custGeom>
                          <a:ln w="1219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4" style="width:484.55pt;height:1.95pt;mso-position-horizontal-relative:char;mso-position-vertical-relative:line" coordsize="61537,247">
                <v:shape id="Shape 122" style="position:absolute;width:61537;height:0;left:0;top:247;" coordsize="6153785,0" path="m0,0l6153785,0">
                  <v:stroke weight="0.96pt" endcap="flat" joinstyle="round" on="true" color="#000000"/>
                  <v:fill on="false" color="#000000" opacity="0"/>
                </v:shape>
                <v:shape id="Shape 123" style="position:absolute;width:61537;height:0;left:0;top:0;" coordsize="6153785,0" path="m0,0l6153785,0">
                  <v:stroke weight="0.96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7ECF81B" w14:textId="77777777" w:rsidR="00BC2266" w:rsidRDefault="00000000">
      <w:pPr>
        <w:spacing w:after="0"/>
        <w:ind w:left="99" w:hanging="10"/>
      </w:pPr>
      <w:r>
        <w:rPr>
          <w:rFonts w:ascii="Times New Roman" w:eastAsia="Times New Roman" w:hAnsi="Times New Roman" w:cs="Times New Roman"/>
          <w:b/>
          <w:sz w:val="21"/>
        </w:rPr>
        <w:t xml:space="preserve">EDUCATION </w:t>
      </w:r>
    </w:p>
    <w:p w14:paraId="18F6F4CF" w14:textId="77777777" w:rsidR="00BC2266" w:rsidRDefault="00000000">
      <w:pPr>
        <w:spacing w:after="299"/>
        <w:ind w:left="115" w:right="-93"/>
      </w:pPr>
      <w:r>
        <w:rPr>
          <w:noProof/>
        </w:rPr>
        <w:drawing>
          <wp:inline distT="0" distB="0" distL="0" distR="0" wp14:anchorId="355F3D73" wp14:editId="21C52A3D">
            <wp:extent cx="5486399" cy="18288"/>
            <wp:effectExtent l="0" t="0" r="0" b="0"/>
            <wp:docPr id="119" name="Picture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39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A6A3C" w14:textId="77777777" w:rsidR="00BC2266" w:rsidRDefault="00000000">
      <w:pPr>
        <w:tabs>
          <w:tab w:val="center" w:pos="4472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2008-2011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The Johns Hopkins Hospital, </w:t>
      </w:r>
      <w:r>
        <w:rPr>
          <w:rFonts w:ascii="Times New Roman" w:eastAsia="Times New Roman" w:hAnsi="Times New Roman" w:cs="Times New Roman"/>
          <w:sz w:val="21"/>
        </w:rPr>
        <w:t xml:space="preserve">Baltimore, Maryland </w:t>
      </w:r>
    </w:p>
    <w:p w14:paraId="716A731C" w14:textId="77777777" w:rsidR="00BC2266" w:rsidRDefault="00000000">
      <w:pPr>
        <w:spacing w:after="200" w:line="265" w:lineRule="auto"/>
        <w:ind w:left="2274" w:hanging="10"/>
      </w:pPr>
      <w:r>
        <w:rPr>
          <w:rFonts w:ascii="Times New Roman" w:eastAsia="Times New Roman" w:hAnsi="Times New Roman" w:cs="Times New Roman"/>
          <w:sz w:val="21"/>
        </w:rPr>
        <w:t xml:space="preserve">Residency in Anesthesiology </w:t>
      </w:r>
    </w:p>
    <w:p w14:paraId="1BCEE7EB" w14:textId="77777777" w:rsidR="00BC2266" w:rsidRDefault="00000000">
      <w:pPr>
        <w:tabs>
          <w:tab w:val="center" w:pos="4375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2006-2008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University of Texas Southwestern, </w:t>
      </w:r>
      <w:r>
        <w:rPr>
          <w:rFonts w:ascii="Times New Roman" w:eastAsia="Times New Roman" w:hAnsi="Times New Roman" w:cs="Times New Roman"/>
          <w:sz w:val="21"/>
        </w:rPr>
        <w:t xml:space="preserve">Dallas, Texas </w:t>
      </w:r>
    </w:p>
    <w:p w14:paraId="6BA3E7D4" w14:textId="77777777" w:rsidR="00BC2266" w:rsidRDefault="00000000">
      <w:pPr>
        <w:tabs>
          <w:tab w:val="center" w:pos="3740"/>
        </w:tabs>
        <w:spacing w:after="200" w:line="265" w:lineRule="auto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Residency in Neurological Surgery </w:t>
      </w:r>
    </w:p>
    <w:p w14:paraId="0A019878" w14:textId="77777777" w:rsidR="00BC2266" w:rsidRDefault="00000000">
      <w:pPr>
        <w:tabs>
          <w:tab w:val="center" w:pos="4375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2005-2006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University of Texas Southwestern, </w:t>
      </w:r>
      <w:r>
        <w:rPr>
          <w:rFonts w:ascii="Times New Roman" w:eastAsia="Times New Roman" w:hAnsi="Times New Roman" w:cs="Times New Roman"/>
          <w:sz w:val="21"/>
        </w:rPr>
        <w:t xml:space="preserve">Dallas, Texas </w:t>
      </w:r>
    </w:p>
    <w:p w14:paraId="7A42EF29" w14:textId="77777777" w:rsidR="00BC2266" w:rsidRDefault="00000000">
      <w:pPr>
        <w:tabs>
          <w:tab w:val="center" w:pos="3513"/>
        </w:tabs>
        <w:spacing w:after="200" w:line="265" w:lineRule="auto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Internship in General Surgery </w:t>
      </w:r>
    </w:p>
    <w:p w14:paraId="74DDE13E" w14:textId="77777777" w:rsidR="00BC2266" w:rsidRDefault="00000000">
      <w:pPr>
        <w:tabs>
          <w:tab w:val="center" w:pos="4593"/>
        </w:tabs>
        <w:spacing w:after="0" w:line="265" w:lineRule="auto"/>
      </w:pPr>
      <w:r>
        <w:rPr>
          <w:rFonts w:ascii="Times New Roman" w:eastAsia="Times New Roman" w:hAnsi="Times New Roman" w:cs="Times New Roman"/>
          <w:sz w:val="21"/>
        </w:rPr>
        <w:t xml:space="preserve">2001-2005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LSU Health Sciences Center, </w:t>
      </w:r>
      <w:r>
        <w:rPr>
          <w:rFonts w:ascii="Times New Roman" w:eastAsia="Times New Roman" w:hAnsi="Times New Roman" w:cs="Times New Roman"/>
          <w:sz w:val="21"/>
        </w:rPr>
        <w:t xml:space="preserve">New Orleans, Louisiana </w:t>
      </w:r>
    </w:p>
    <w:p w14:paraId="7F16F058" w14:textId="77777777" w:rsidR="00BC2266" w:rsidRDefault="00000000">
      <w:pPr>
        <w:tabs>
          <w:tab w:val="center" w:pos="3092"/>
        </w:tabs>
        <w:spacing w:after="0" w:line="265" w:lineRule="auto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Doctor of Medicine </w:t>
      </w:r>
    </w:p>
    <w:p w14:paraId="2E0F64AB" w14:textId="77777777" w:rsidR="00BC2266" w:rsidRDefault="00000000">
      <w:pPr>
        <w:tabs>
          <w:tab w:val="center" w:pos="4105"/>
        </w:tabs>
        <w:spacing w:after="450" w:line="265" w:lineRule="auto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Alpha Omega Alpha, Valedictorian of Class </w:t>
      </w:r>
    </w:p>
    <w:p w14:paraId="1F95C1F9" w14:textId="77777777" w:rsidR="00BC2266" w:rsidRDefault="00000000">
      <w:pPr>
        <w:pStyle w:val="Heading1"/>
        <w:ind w:left="99"/>
      </w:pPr>
      <w:r>
        <w:t xml:space="preserve">WORK EXPERIENCE </w:t>
      </w:r>
    </w:p>
    <w:p w14:paraId="4F3F3CBB" w14:textId="77777777" w:rsidR="00BC2266" w:rsidRDefault="00000000">
      <w:pPr>
        <w:spacing w:after="301"/>
        <w:ind w:left="115" w:right="-88"/>
      </w:pPr>
      <w:r>
        <w:rPr>
          <w:noProof/>
        </w:rPr>
        <w:drawing>
          <wp:inline distT="0" distB="0" distL="0" distR="0" wp14:anchorId="23F22840" wp14:editId="1BFEDAAC">
            <wp:extent cx="5483352" cy="18287"/>
            <wp:effectExtent l="0" t="0" r="0" b="0"/>
            <wp:docPr id="121" name="Picture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352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8779" w:type="dxa"/>
        <w:tblInd w:w="104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6619"/>
      </w:tblGrid>
      <w:tr w:rsidR="00BC2266" w14:paraId="5B7F3C7B" w14:textId="77777777">
        <w:trPr>
          <w:trHeight w:val="1836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09B284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2011-Present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371250F7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Metropolitan Anesthesia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Consultants,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Dallas</w:t>
            </w:r>
            <w:proofErr w:type="gramEnd"/>
            <w:r>
              <w:rPr>
                <w:rFonts w:ascii="Times New Roman" w:eastAsia="Times New Roman" w:hAnsi="Times New Roman" w:cs="Times New Roman"/>
                <w:sz w:val="21"/>
              </w:rPr>
              <w:t xml:space="preserve">, Texas </w:t>
            </w:r>
          </w:p>
          <w:p w14:paraId="54B8D37E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>Anesthesiologist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14:paraId="519678B7" w14:textId="77777777" w:rsidR="00BC2266" w:rsidRDefault="00000000">
            <w:pPr>
              <w:spacing w:after="13" w:line="217" w:lineRule="auto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Managing partner with a large, multi-facility, physician only anesthesia group in Dallas.   </w:t>
            </w:r>
          </w:p>
          <w:p w14:paraId="14A1EC8F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Serve on multiple committees with anesthesia group. </w:t>
            </w:r>
          </w:p>
          <w:p w14:paraId="22FCE8E4" w14:textId="77777777" w:rsidR="00BC2266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Chair and member of multiple hospital committees at hospitals throughout the DFW Metroplex.   </w:t>
            </w:r>
          </w:p>
        </w:tc>
      </w:tr>
      <w:tr w:rsidR="00BC2266" w14:paraId="001CA726" w14:textId="77777777">
        <w:trPr>
          <w:trHeight w:val="45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29BA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2023-Present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DA5C1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Medical City Arlington </w:t>
            </w:r>
          </w:p>
        </w:tc>
      </w:tr>
      <w:tr w:rsidR="00BC2266" w14:paraId="48E161F8" w14:textId="77777777">
        <w:trPr>
          <w:trHeight w:val="2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644FB99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7F750F85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 xml:space="preserve">Vice-Chief, Department of Anesthesiology </w:t>
            </w:r>
          </w:p>
        </w:tc>
      </w:tr>
      <w:tr w:rsidR="00BC2266" w14:paraId="7573564D" w14:textId="77777777">
        <w:trPr>
          <w:trHeight w:val="2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9783C4A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64ADAA83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Vice-chief of a large department with over 50 anesthesiologists and support  </w:t>
            </w:r>
          </w:p>
        </w:tc>
      </w:tr>
      <w:tr w:rsidR="00BC2266" w14:paraId="3A1321CF" w14:textId="77777777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4C2CBB2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200D5218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staff.   </w:t>
            </w:r>
          </w:p>
        </w:tc>
      </w:tr>
      <w:tr w:rsidR="00BC2266" w14:paraId="044E4A02" w14:textId="77777777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4D9CB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2023-Present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012F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Medical City Arlington </w:t>
            </w:r>
          </w:p>
        </w:tc>
      </w:tr>
      <w:tr w:rsidR="00BC2266" w14:paraId="3F432B12" w14:textId="77777777">
        <w:trPr>
          <w:trHeight w:val="2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79F1B6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433ABBCB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 xml:space="preserve">Director, Preoperative Assessment Clinic </w:t>
            </w:r>
          </w:p>
        </w:tc>
      </w:tr>
      <w:tr w:rsidR="00BC2266" w14:paraId="5058A8C7" w14:textId="77777777">
        <w:trPr>
          <w:trHeight w:val="2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ED82097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14670C89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Direct and manage the preoperative assessment clinic for all patients who  </w:t>
            </w:r>
          </w:p>
        </w:tc>
      </w:tr>
      <w:tr w:rsidR="00BC2266" w14:paraId="3EBFB75A" w14:textId="77777777">
        <w:trPr>
          <w:trHeight w:val="33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44FBF4B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lastRenderedPageBreak/>
              <w:t xml:space="preserve">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</w:tcPr>
          <w:p w14:paraId="326A9AC1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are undergoing elective surgery at the hospital.   </w:t>
            </w:r>
          </w:p>
        </w:tc>
      </w:tr>
      <w:tr w:rsidR="00BC2266" w14:paraId="78965AA4" w14:textId="77777777">
        <w:trPr>
          <w:trHeight w:val="1791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BE9DE58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2015-Present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3D054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Medical City Arlington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14:paraId="4B5BF1BE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1"/>
              </w:rPr>
              <w:t>Chair of Hospital Ethics Committee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14:paraId="2155EDF4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Serve as the chair of the ethics committee at a busy, 500 bed, Level 2 trauma center.  Committee handles approximately 10 consults per month in which we are consulted and involved with decisions regarding </w:t>
            </w:r>
            <w:proofErr w:type="gramStart"/>
            <w:r>
              <w:rPr>
                <w:rFonts w:ascii="Times New Roman" w:eastAsia="Times New Roman" w:hAnsi="Times New Roman" w:cs="Times New Roman"/>
                <w:sz w:val="21"/>
              </w:rPr>
              <w:t>end of life</w:t>
            </w:r>
            <w:proofErr w:type="gramEnd"/>
            <w:r>
              <w:rPr>
                <w:rFonts w:ascii="Times New Roman" w:eastAsia="Times New Roman" w:hAnsi="Times New Roman" w:cs="Times New Roman"/>
                <w:sz w:val="21"/>
              </w:rPr>
              <w:t xml:space="preserve"> care, withdrawal of care, and other medical ethics concerns involving hospitalized patients. 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C2266" w14:paraId="64C3065D" w14:textId="77777777">
        <w:trPr>
          <w:trHeight w:val="33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03DD7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2015-Present </w:t>
            </w:r>
          </w:p>
        </w:tc>
        <w:tc>
          <w:tcPr>
            <w:tcW w:w="66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1291C" w14:textId="77777777" w:rsidR="00BC2266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>Medical City Arlington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28D80CE8" w14:textId="77777777" w:rsidR="00BC2266" w:rsidRDefault="00000000">
      <w:pPr>
        <w:spacing w:after="0"/>
        <w:ind w:left="2259" w:hanging="10"/>
      </w:pPr>
      <w:r>
        <w:rPr>
          <w:rFonts w:ascii="Times New Roman" w:eastAsia="Times New Roman" w:hAnsi="Times New Roman" w:cs="Times New Roman"/>
          <w:i/>
          <w:sz w:val="21"/>
        </w:rPr>
        <w:t>Chair, Collaborative Patient Care Committee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0373E213" w14:textId="77777777" w:rsidR="00BC2266" w:rsidRDefault="00000000">
      <w:pPr>
        <w:spacing w:after="200" w:line="265" w:lineRule="auto"/>
        <w:ind w:left="2274" w:hanging="10"/>
      </w:pPr>
      <w:r>
        <w:rPr>
          <w:rFonts w:ascii="Times New Roman" w:eastAsia="Times New Roman" w:hAnsi="Times New Roman" w:cs="Times New Roman"/>
          <w:sz w:val="21"/>
        </w:rPr>
        <w:t xml:space="preserve">Chair of multidisciplinary committee involved in hospital </w:t>
      </w:r>
      <w:proofErr w:type="gramStart"/>
      <w:r>
        <w:rPr>
          <w:rFonts w:ascii="Times New Roman" w:eastAsia="Times New Roman" w:hAnsi="Times New Roman" w:cs="Times New Roman"/>
          <w:sz w:val="21"/>
        </w:rPr>
        <w:t>policy-making</w:t>
      </w:r>
      <w:proofErr w:type="gramEnd"/>
      <w:r>
        <w:rPr>
          <w:rFonts w:ascii="Times New Roman" w:eastAsia="Times New Roman" w:hAnsi="Times New Roman" w:cs="Times New Roman"/>
          <w:sz w:val="21"/>
        </w:rPr>
        <w:t xml:space="preserve"> on patient care issues.  </w:t>
      </w:r>
    </w:p>
    <w:p w14:paraId="0FB49273" w14:textId="77777777" w:rsidR="00BC2266" w:rsidRDefault="00000000">
      <w:pPr>
        <w:spacing w:after="0"/>
        <w:ind w:left="10" w:hanging="10"/>
      </w:pPr>
      <w:r>
        <w:rPr>
          <w:rFonts w:ascii="Times New Roman" w:eastAsia="Times New Roman" w:hAnsi="Times New Roman" w:cs="Times New Roman"/>
          <w:i/>
          <w:sz w:val="21"/>
        </w:rPr>
        <w:t xml:space="preserve">Mark Ettinger, M.D. </w:t>
      </w:r>
    </w:p>
    <w:p w14:paraId="1D630B50" w14:textId="77777777" w:rsidR="00BC2266" w:rsidRDefault="00000000">
      <w:pPr>
        <w:spacing w:after="237"/>
        <w:ind w:right="-88"/>
      </w:pPr>
      <w:r>
        <w:rPr>
          <w:noProof/>
        </w:rPr>
        <mc:AlternateContent>
          <mc:Choice Requires="wpg">
            <w:drawing>
              <wp:inline distT="0" distB="0" distL="0" distR="0" wp14:anchorId="1B17AD89" wp14:editId="76692B52">
                <wp:extent cx="5556128" cy="37286"/>
                <wp:effectExtent l="0" t="0" r="0" b="0"/>
                <wp:docPr id="1600" name="Group 16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6128" cy="37286"/>
                          <a:chOff x="0" y="0"/>
                          <a:chExt cx="5556128" cy="37286"/>
                        </a:xfrm>
                      </wpg:grpSpPr>
                      <wps:wsp>
                        <wps:cNvPr id="199" name="Shape 199"/>
                        <wps:cNvSpPr/>
                        <wps:spPr>
                          <a:xfrm>
                            <a:off x="0" y="37286"/>
                            <a:ext cx="5556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128">
                                <a:moveTo>
                                  <a:pt x="0" y="0"/>
                                </a:moveTo>
                                <a:lnTo>
                                  <a:pt x="5556128" y="0"/>
                                </a:lnTo>
                              </a:path>
                            </a:pathLst>
                          </a:custGeom>
                          <a:ln w="1219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0" y="0"/>
                            <a:ext cx="55561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128">
                                <a:moveTo>
                                  <a:pt x="0" y="0"/>
                                </a:moveTo>
                                <a:lnTo>
                                  <a:pt x="5556128" y="0"/>
                                </a:lnTo>
                              </a:path>
                            </a:pathLst>
                          </a:custGeom>
                          <a:ln w="1219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00" style="width:437.49pt;height:2.93591pt;mso-position-horizontal-relative:char;mso-position-vertical-relative:line" coordsize="55561,372">
                <v:shape id="Shape 199" style="position:absolute;width:55561;height:0;left:0;top:372;" coordsize="5556128,0" path="m0,0l5556128,0">
                  <v:stroke weight="0.96pt" endcap="flat" joinstyle="round" on="true" color="#000000"/>
                  <v:fill on="false" color="#000000" opacity="0"/>
                </v:shape>
                <v:shape id="Shape 200" style="position:absolute;width:55561;height:0;left:0;top:0;" coordsize="5556128,0" path="m0,0l5556128,0">
                  <v:stroke weight="0.96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BB5C51D" w14:textId="77777777" w:rsidR="00BC2266" w:rsidRDefault="00000000">
      <w:pPr>
        <w:tabs>
          <w:tab w:val="center" w:pos="3757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2015-Present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>Expert Witness in Anesthesiology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0757ED90" w14:textId="77777777" w:rsidR="00BC2266" w:rsidRDefault="00000000">
      <w:pPr>
        <w:spacing w:after="0"/>
        <w:ind w:left="2259" w:hanging="10"/>
      </w:pPr>
      <w:r>
        <w:rPr>
          <w:rFonts w:ascii="Times New Roman" w:eastAsia="Times New Roman" w:hAnsi="Times New Roman" w:cs="Times New Roman"/>
          <w:i/>
          <w:sz w:val="21"/>
        </w:rPr>
        <w:t xml:space="preserve">Consultant </w:t>
      </w:r>
    </w:p>
    <w:p w14:paraId="534162E3" w14:textId="77777777" w:rsidR="00BC2266" w:rsidRDefault="00000000">
      <w:pPr>
        <w:spacing w:after="379" w:line="265" w:lineRule="auto"/>
        <w:ind w:left="2274" w:hanging="10"/>
      </w:pPr>
      <w:r>
        <w:rPr>
          <w:rFonts w:ascii="Times New Roman" w:eastAsia="Times New Roman" w:hAnsi="Times New Roman" w:cs="Times New Roman"/>
          <w:sz w:val="21"/>
        </w:rPr>
        <w:t xml:space="preserve">Consult and provide expert witness testimony for cases concerning anesthesiology, critical care and pain medicine.   </w:t>
      </w:r>
    </w:p>
    <w:p w14:paraId="0E7B7370" w14:textId="77777777" w:rsidR="00BC2266" w:rsidRDefault="00000000">
      <w:pPr>
        <w:pStyle w:val="Heading1"/>
        <w:ind w:left="99"/>
      </w:pPr>
      <w:r>
        <w:t xml:space="preserve">EXTRACURRICULAR / COMMUNITY SERVICE </w:t>
      </w:r>
    </w:p>
    <w:p w14:paraId="3108426A" w14:textId="77777777" w:rsidR="00BC2266" w:rsidRDefault="00000000">
      <w:pPr>
        <w:spacing w:after="200"/>
        <w:ind w:left="115" w:right="-88"/>
      </w:pPr>
      <w:r>
        <w:rPr>
          <w:noProof/>
        </w:rPr>
        <w:drawing>
          <wp:inline distT="0" distB="0" distL="0" distR="0" wp14:anchorId="3BAFDEBA" wp14:editId="65005BD0">
            <wp:extent cx="5483350" cy="18288"/>
            <wp:effectExtent l="0" t="0" r="0" b="0"/>
            <wp:docPr id="194" name="Picture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350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8B53A" w14:textId="77777777" w:rsidR="00BC2266" w:rsidRDefault="00000000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14:paraId="0E7D27F2" w14:textId="77777777" w:rsidR="00BC2266" w:rsidRDefault="00000000">
      <w:pPr>
        <w:tabs>
          <w:tab w:val="center" w:pos="3010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2014-Present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Faith in Practice </w:t>
      </w:r>
    </w:p>
    <w:p w14:paraId="72723964" w14:textId="77777777" w:rsidR="00BC2266" w:rsidRDefault="00000000">
      <w:pPr>
        <w:tabs>
          <w:tab w:val="center" w:pos="3978"/>
        </w:tabs>
        <w:spacing w:after="0"/>
      </w:pPr>
      <w:r>
        <w:rPr>
          <w:rFonts w:ascii="Times New Roman" w:eastAsia="Times New Roman" w:hAnsi="Times New Roman" w:cs="Times New Roman"/>
          <w:b/>
          <w:sz w:val="21"/>
        </w:rPr>
        <w:t xml:space="preserve"> </w:t>
      </w:r>
      <w:r>
        <w:rPr>
          <w:rFonts w:ascii="Times New Roman" w:eastAsia="Times New Roman" w:hAnsi="Times New Roman" w:cs="Times New Roman"/>
          <w:b/>
          <w:sz w:val="21"/>
        </w:rPr>
        <w:tab/>
      </w:r>
      <w:r>
        <w:rPr>
          <w:rFonts w:ascii="Times New Roman" w:eastAsia="Times New Roman" w:hAnsi="Times New Roman" w:cs="Times New Roman"/>
          <w:i/>
          <w:sz w:val="21"/>
        </w:rPr>
        <w:t>Medical Director, Director of Anesthesia</w:t>
      </w: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2310A04D" w14:textId="77777777" w:rsidR="00BC2266" w:rsidRDefault="00000000">
      <w:pPr>
        <w:spacing w:after="489" w:line="265" w:lineRule="auto"/>
        <w:ind w:left="2274" w:hanging="10"/>
      </w:pPr>
      <w:r>
        <w:rPr>
          <w:rFonts w:ascii="Times New Roman" w:eastAsia="Times New Roman" w:hAnsi="Times New Roman" w:cs="Times New Roman"/>
          <w:sz w:val="21"/>
        </w:rPr>
        <w:t xml:space="preserve">Serve </w:t>
      </w:r>
      <w:proofErr w:type="gramStart"/>
      <w:r>
        <w:rPr>
          <w:rFonts w:ascii="Times New Roman" w:eastAsia="Times New Roman" w:hAnsi="Times New Roman" w:cs="Times New Roman"/>
          <w:sz w:val="21"/>
        </w:rPr>
        <w:t>as  medical</w:t>
      </w:r>
      <w:proofErr w:type="gramEnd"/>
      <w:r>
        <w:rPr>
          <w:rFonts w:ascii="Times New Roman" w:eastAsia="Times New Roman" w:hAnsi="Times New Roman" w:cs="Times New Roman"/>
          <w:sz w:val="21"/>
        </w:rPr>
        <w:t xml:space="preserve"> director and anesthesiologist on multiple mission trips per year to Antigua and Reu, Guatemala.  Organization provides surgeries </w:t>
      </w:r>
      <w:proofErr w:type="gramStart"/>
      <w:r>
        <w:rPr>
          <w:rFonts w:ascii="Times New Roman" w:eastAsia="Times New Roman" w:hAnsi="Times New Roman" w:cs="Times New Roman"/>
          <w:sz w:val="21"/>
        </w:rPr>
        <w:t>to</w:t>
      </w:r>
      <w:proofErr w:type="gramEnd"/>
      <w:r>
        <w:rPr>
          <w:rFonts w:ascii="Times New Roman" w:eastAsia="Times New Roman" w:hAnsi="Times New Roman" w:cs="Times New Roman"/>
          <w:sz w:val="21"/>
        </w:rPr>
        <w:t xml:space="preserve"> patients in need without financial resources to obtain surgery on their own.   </w:t>
      </w:r>
    </w:p>
    <w:p w14:paraId="4FE25DE6" w14:textId="77777777" w:rsidR="00BC2266" w:rsidRDefault="00000000">
      <w:pPr>
        <w:pStyle w:val="Heading1"/>
        <w:ind w:left="99"/>
      </w:pPr>
      <w:r>
        <w:t xml:space="preserve">BOARD CERTIFICATIONS </w:t>
      </w:r>
    </w:p>
    <w:p w14:paraId="3A3915AD" w14:textId="77777777" w:rsidR="00BC2266" w:rsidRDefault="00000000">
      <w:pPr>
        <w:spacing w:after="0"/>
        <w:ind w:left="115" w:right="-88"/>
      </w:pPr>
      <w:r>
        <w:rPr>
          <w:noProof/>
        </w:rPr>
        <w:drawing>
          <wp:inline distT="0" distB="0" distL="0" distR="0" wp14:anchorId="59CF1706" wp14:editId="78B3208F">
            <wp:extent cx="5483352" cy="18287"/>
            <wp:effectExtent l="0" t="0" r="0" b="0"/>
            <wp:docPr id="196" name="Picture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352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14E83" w14:textId="77777777" w:rsidR="00BC2266" w:rsidRDefault="00000000">
      <w:pPr>
        <w:spacing w:after="0"/>
        <w:ind w:left="104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</w:p>
    <w:p w14:paraId="3C2DC810" w14:textId="77777777" w:rsidR="00BC2266" w:rsidRDefault="00000000">
      <w:pPr>
        <w:tabs>
          <w:tab w:val="center" w:pos="3818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2012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American Board of Anesthesiology </w:t>
      </w:r>
    </w:p>
    <w:p w14:paraId="4360EACC" w14:textId="77777777" w:rsidR="00BC2266" w:rsidRDefault="00000000">
      <w:pPr>
        <w:tabs>
          <w:tab w:val="center" w:pos="720"/>
          <w:tab w:val="center" w:pos="1440"/>
          <w:tab w:val="center" w:pos="3339"/>
        </w:tabs>
        <w:spacing w:after="181"/>
        <w:ind w:left="-15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 </w:t>
      </w:r>
      <w:r>
        <w:rPr>
          <w:rFonts w:ascii="Times New Roman" w:eastAsia="Times New Roman" w:hAnsi="Times New Roman" w:cs="Times New Roman"/>
        </w:rPr>
        <w:t xml:space="preserve">Expiration: October 2032 </w:t>
      </w:r>
    </w:p>
    <w:p w14:paraId="781C7DE8" w14:textId="77777777" w:rsidR="00BC2266" w:rsidRDefault="00000000">
      <w:pPr>
        <w:pStyle w:val="Heading1"/>
        <w:ind w:left="99"/>
      </w:pPr>
      <w:r>
        <w:t xml:space="preserve">MEDICAL LICENSING </w:t>
      </w:r>
    </w:p>
    <w:p w14:paraId="78171966" w14:textId="77777777" w:rsidR="00BC2266" w:rsidRDefault="00000000">
      <w:pPr>
        <w:spacing w:after="287"/>
        <w:ind w:left="115" w:right="-88"/>
      </w:pPr>
      <w:r>
        <w:rPr>
          <w:noProof/>
        </w:rPr>
        <w:drawing>
          <wp:inline distT="0" distB="0" distL="0" distR="0" wp14:anchorId="0AF516EC" wp14:editId="777D10B5">
            <wp:extent cx="5483352" cy="18287"/>
            <wp:effectExtent l="0" t="0" r="0" b="0"/>
            <wp:docPr id="198" name="Picture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352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66274" w14:textId="77777777" w:rsidR="00BC2266" w:rsidRDefault="00000000">
      <w:pPr>
        <w:tabs>
          <w:tab w:val="center" w:pos="2882"/>
        </w:tabs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2011-Present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b/>
          <w:sz w:val="21"/>
        </w:rPr>
        <w:t xml:space="preserve">State of Texas </w:t>
      </w:r>
    </w:p>
    <w:p w14:paraId="266BD47C" w14:textId="77777777" w:rsidR="00BC2266" w:rsidRDefault="00000000">
      <w:pPr>
        <w:tabs>
          <w:tab w:val="center" w:pos="720"/>
          <w:tab w:val="center" w:pos="1440"/>
          <w:tab w:val="center" w:pos="2939"/>
        </w:tabs>
        <w:spacing w:after="181"/>
        <w:ind w:left="-15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 </w:t>
      </w:r>
      <w:r>
        <w:rPr>
          <w:rFonts w:ascii="Times New Roman" w:eastAsia="Times New Roman" w:hAnsi="Times New Roman" w:cs="Times New Roman"/>
        </w:rPr>
        <w:t xml:space="preserve">License #N8184 </w:t>
      </w:r>
    </w:p>
    <w:sectPr w:rsidR="00BC2266">
      <w:pgSz w:w="12240" w:h="15840"/>
      <w:pgMar w:top="1359" w:right="1878" w:bottom="573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266"/>
    <w:rsid w:val="00034EBB"/>
    <w:rsid w:val="00BC2266"/>
    <w:rsid w:val="00F6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EBB74"/>
  <w15:docId w15:val="{61E7D6C5-6D72-4C97-8AAC-6EA8C3223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14" w:hanging="10"/>
      <w:outlineLvl w:val="0"/>
    </w:pPr>
    <w:rPr>
      <w:rFonts w:ascii="Times New Roman" w:eastAsia="Times New Roman" w:hAnsi="Times New Roman" w:cs="Times New Roman"/>
      <w:b/>
      <w:i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000000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 CV</dc:title>
  <dc:subject/>
  <dc:creator>The Best</dc:creator>
  <cp:keywords/>
  <cp:lastModifiedBy>The Best</cp:lastModifiedBy>
  <cp:revision>2</cp:revision>
  <dcterms:created xsi:type="dcterms:W3CDTF">2024-11-19T18:47:00Z</dcterms:created>
  <dcterms:modified xsi:type="dcterms:W3CDTF">2024-11-19T18:47:00Z</dcterms:modified>
</cp:coreProperties>
</file>